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6CA06" w14:textId="77777777" w:rsidR="00E205FE" w:rsidRPr="00E205FE" w:rsidRDefault="00E205FE" w:rsidP="00E205FE">
      <w:pPr>
        <w:spacing w:after="150"/>
        <w:outlineLvl w:val="1"/>
        <w:rPr>
          <w:rFonts w:ascii="Arial" w:hAnsi="Arial" w:cs="Arial"/>
          <w:b/>
          <w:bCs/>
          <w:color w:val="000000"/>
          <w:sz w:val="32"/>
          <w:szCs w:val="32"/>
        </w:rPr>
      </w:pPr>
      <w:r w:rsidRPr="00E205FE">
        <w:rPr>
          <w:rFonts w:ascii="Arial" w:hAnsi="Arial" w:cs="Arial"/>
          <w:b/>
          <w:bCs/>
          <w:color w:val="000000"/>
          <w:sz w:val="32"/>
          <w:szCs w:val="32"/>
        </w:rPr>
        <w:t>Lesson Topic</w:t>
      </w:r>
    </w:p>
    <w:p w14:paraId="1DD12F6F" w14:textId="06B983CB" w:rsidR="00E205FE" w:rsidRDefault="00E205FE" w:rsidP="00E205FE">
      <w:pPr>
        <w:spacing w:after="150"/>
        <w:outlineLvl w:val="1"/>
        <w:rPr>
          <w:rFonts w:ascii="Arial" w:hAnsi="Arial" w:cs="Arial"/>
          <w:bCs/>
          <w:color w:val="000000"/>
        </w:rPr>
      </w:pPr>
      <w:r w:rsidRPr="00E205FE">
        <w:rPr>
          <w:rFonts w:ascii="Arial" w:hAnsi="Arial" w:cs="Arial"/>
          <w:bCs/>
          <w:color w:val="000000"/>
        </w:rPr>
        <w:t>Water Displacement to Determine Volume</w:t>
      </w:r>
    </w:p>
    <w:p w14:paraId="1601C715" w14:textId="578EB852" w:rsidR="001504F5" w:rsidRPr="001504F5" w:rsidRDefault="001504F5" w:rsidP="00E205FE">
      <w:pPr>
        <w:spacing w:after="150"/>
        <w:outlineLvl w:val="1"/>
        <w:rPr>
          <w:rFonts w:ascii="Arial" w:hAnsi="Arial" w:cs="Arial"/>
          <w:b/>
          <w:color w:val="000000"/>
          <w:sz w:val="32"/>
          <w:szCs w:val="32"/>
        </w:rPr>
      </w:pPr>
      <w:r w:rsidRPr="001504F5">
        <w:rPr>
          <w:rFonts w:ascii="Arial" w:hAnsi="Arial" w:cs="Arial"/>
          <w:b/>
          <w:color w:val="000000"/>
          <w:sz w:val="32"/>
          <w:szCs w:val="32"/>
        </w:rPr>
        <w:t>State Standards</w:t>
      </w:r>
    </w:p>
    <w:p w14:paraId="41F0D5FE" w14:textId="4F4E3D40" w:rsidR="001504F5" w:rsidRDefault="001504F5" w:rsidP="001504F5">
      <w:r w:rsidRPr="001504F5">
        <w:t xml:space="preserve">3.MD.A.2 </w:t>
      </w:r>
    </w:p>
    <w:p w14:paraId="564326CA" w14:textId="69340978" w:rsidR="001504F5" w:rsidRDefault="001504F5" w:rsidP="001504F5">
      <w:r w:rsidRPr="001504F5">
        <w:t xml:space="preserve">4.MD.A.2 </w:t>
      </w:r>
    </w:p>
    <w:p w14:paraId="4C6F5A63" w14:textId="77777777" w:rsidR="001504F5" w:rsidRPr="001504F5" w:rsidRDefault="001504F5" w:rsidP="001504F5">
      <w:r w:rsidRPr="001504F5">
        <w:t xml:space="preserve">5.MD.C.3 </w:t>
      </w:r>
    </w:p>
    <w:p w14:paraId="0C5C24A0" w14:textId="77777777" w:rsidR="001504F5" w:rsidRPr="001504F5" w:rsidRDefault="001504F5" w:rsidP="001504F5">
      <w:bookmarkStart w:id="0" w:name="_GoBack"/>
      <w:bookmarkEnd w:id="0"/>
    </w:p>
    <w:p w14:paraId="0790A123" w14:textId="77777777" w:rsidR="001504F5" w:rsidRPr="001504F5" w:rsidRDefault="001504F5" w:rsidP="001504F5"/>
    <w:p w14:paraId="19421675" w14:textId="77777777" w:rsidR="001504F5" w:rsidRPr="00E205FE" w:rsidRDefault="001504F5" w:rsidP="00E205FE">
      <w:pPr>
        <w:spacing w:after="150"/>
        <w:outlineLvl w:val="1"/>
        <w:rPr>
          <w:rFonts w:ascii="Arial" w:hAnsi="Arial" w:cs="Arial"/>
          <w:bCs/>
          <w:color w:val="000000"/>
        </w:rPr>
      </w:pPr>
    </w:p>
    <w:p w14:paraId="3C14703F" w14:textId="77777777" w:rsidR="00155D69" w:rsidRDefault="00155D69" w:rsidP="00155D69">
      <w:pPr>
        <w:rPr>
          <w:b/>
          <w:sz w:val="32"/>
          <w:szCs w:val="32"/>
        </w:rPr>
      </w:pPr>
      <w:r w:rsidRPr="00E205FE">
        <w:rPr>
          <w:b/>
          <w:sz w:val="32"/>
          <w:szCs w:val="32"/>
        </w:rPr>
        <w:t>Relation to USS Kidd</w:t>
      </w:r>
    </w:p>
    <w:p w14:paraId="7722E9CA" w14:textId="77777777" w:rsidR="00155D69" w:rsidRDefault="00155D69" w:rsidP="00155D69">
      <w:pPr>
        <w:rPr>
          <w:b/>
          <w:sz w:val="32"/>
          <w:szCs w:val="32"/>
        </w:rPr>
      </w:pPr>
    </w:p>
    <w:p w14:paraId="116FEEDC" w14:textId="77777777" w:rsidR="00155D69" w:rsidRPr="00155D69" w:rsidRDefault="00155D69" w:rsidP="00155D69">
      <w:pPr>
        <w:rPr>
          <w:color w:val="222222"/>
          <w:shd w:val="clear" w:color="auto" w:fill="FFFFFF"/>
        </w:rPr>
      </w:pPr>
      <w:r w:rsidRPr="00155D69">
        <w:t xml:space="preserve">The USS Kidd has a displacement of 2,050 tons. </w:t>
      </w:r>
      <w:r w:rsidRPr="00155D69">
        <w:rPr>
          <w:color w:val="222222"/>
          <w:shd w:val="clear" w:color="auto" w:fill="FFFFFF"/>
        </w:rPr>
        <w:t>You need 363,000 </w:t>
      </w:r>
      <w:r w:rsidRPr="00155D69">
        <w:rPr>
          <w:bCs/>
          <w:color w:val="222222"/>
          <w:shd w:val="clear" w:color="auto" w:fill="FFFFFF"/>
        </w:rPr>
        <w:t>pennies</w:t>
      </w:r>
      <w:r w:rsidRPr="00155D69">
        <w:rPr>
          <w:color w:val="222222"/>
          <w:shd w:val="clear" w:color="auto" w:fill="FFFFFF"/>
        </w:rPr>
        <w:t> (at 2.5 grams each) to make </w:t>
      </w:r>
      <w:r w:rsidRPr="00155D69">
        <w:rPr>
          <w:bCs/>
          <w:color w:val="222222"/>
          <w:shd w:val="clear" w:color="auto" w:fill="FFFFFF"/>
        </w:rPr>
        <w:t>a ton</w:t>
      </w:r>
      <w:r w:rsidRPr="00155D69">
        <w:rPr>
          <w:color w:val="222222"/>
          <w:shd w:val="clear" w:color="auto" w:fill="FFFFFF"/>
        </w:rPr>
        <w:t>, and the value of the </w:t>
      </w:r>
      <w:r w:rsidRPr="00155D69">
        <w:rPr>
          <w:bCs/>
          <w:color w:val="222222"/>
          <w:shd w:val="clear" w:color="auto" w:fill="FFFFFF"/>
        </w:rPr>
        <w:t>pennies</w:t>
      </w:r>
      <w:r w:rsidRPr="00155D69">
        <w:rPr>
          <w:color w:val="222222"/>
          <w:shd w:val="clear" w:color="auto" w:fill="FFFFFF"/>
        </w:rPr>
        <w:t> is $3,632.</w:t>
      </w:r>
    </w:p>
    <w:p w14:paraId="0E2B26CC" w14:textId="287C0E6B" w:rsidR="00155D69" w:rsidRPr="00155D69" w:rsidRDefault="00155D69" w:rsidP="00155D69">
      <w:pPr>
        <w:rPr>
          <w:color w:val="222222"/>
          <w:shd w:val="clear" w:color="auto" w:fill="FFFFFF"/>
        </w:rPr>
      </w:pPr>
      <w:r w:rsidRPr="00155D69">
        <w:rPr>
          <w:color w:val="222222"/>
          <w:shd w:val="clear" w:color="auto" w:fill="FFFFFF"/>
        </w:rPr>
        <w:t xml:space="preserve">To equal the displacement of the Kidd you would need 744150000 pennies. </w:t>
      </w:r>
    </w:p>
    <w:p w14:paraId="3A41DC17" w14:textId="77777777" w:rsidR="00155D69" w:rsidRPr="008971C0" w:rsidRDefault="00155D69" w:rsidP="00155D69">
      <w:pPr>
        <w:rPr>
          <w:rFonts w:asciiTheme="minorHAnsi" w:hAnsiTheme="minorHAnsi" w:cstheme="minorHAnsi"/>
        </w:rPr>
      </w:pPr>
    </w:p>
    <w:p w14:paraId="7D15747C" w14:textId="64D5D519" w:rsidR="00E205FE" w:rsidRPr="00E205FE" w:rsidRDefault="00E205FE" w:rsidP="00E205FE">
      <w:pPr>
        <w:rPr>
          <w:b/>
          <w:sz w:val="36"/>
          <w:szCs w:val="36"/>
        </w:rPr>
      </w:pPr>
      <w:r w:rsidRPr="00E205FE">
        <w:rPr>
          <w:b/>
          <w:sz w:val="36"/>
          <w:szCs w:val="36"/>
        </w:rPr>
        <w:t>Lesson Goal</w:t>
      </w:r>
    </w:p>
    <w:p w14:paraId="3B22BDF8" w14:textId="77777777" w:rsidR="00E205FE" w:rsidRDefault="00E205FE" w:rsidP="00E205FE">
      <w:pPr>
        <w:rPr>
          <w:sz w:val="20"/>
          <w:szCs w:val="20"/>
        </w:rPr>
      </w:pPr>
    </w:p>
    <w:p w14:paraId="3EDEB5ED" w14:textId="77777777" w:rsidR="00E205FE" w:rsidRPr="00082D43" w:rsidRDefault="00E205FE" w:rsidP="00E205FE">
      <w:r w:rsidRPr="00082D43">
        <w:t>Students use the water displacement method to determine the volume of solid objects.</w:t>
      </w:r>
    </w:p>
    <w:p w14:paraId="00F60EFB" w14:textId="77777777" w:rsidR="00E205FE" w:rsidRDefault="00E205FE" w:rsidP="00E205FE">
      <w:pPr>
        <w:spacing w:after="150"/>
        <w:outlineLvl w:val="3"/>
        <w:rPr>
          <w:rFonts w:ascii="Arial" w:hAnsi="Arial" w:cs="Arial"/>
          <w:b/>
          <w:bCs/>
          <w:color w:val="000000"/>
          <w:sz w:val="23"/>
          <w:szCs w:val="23"/>
        </w:rPr>
      </w:pPr>
    </w:p>
    <w:p w14:paraId="7AA96A67" w14:textId="77777777" w:rsidR="00E205FE" w:rsidRPr="00E205FE" w:rsidRDefault="00E205FE" w:rsidP="00E205FE">
      <w:pPr>
        <w:spacing w:after="150"/>
        <w:outlineLvl w:val="3"/>
        <w:rPr>
          <w:rFonts w:ascii="Arial" w:hAnsi="Arial" w:cs="Arial"/>
          <w:b/>
          <w:bCs/>
          <w:color w:val="000000"/>
          <w:sz w:val="32"/>
          <w:szCs w:val="32"/>
        </w:rPr>
      </w:pPr>
      <w:r w:rsidRPr="00E205FE">
        <w:rPr>
          <w:rFonts w:ascii="Arial" w:hAnsi="Arial" w:cs="Arial"/>
          <w:b/>
          <w:bCs/>
          <w:color w:val="000000"/>
          <w:sz w:val="32"/>
          <w:szCs w:val="32"/>
        </w:rPr>
        <w:t>Objectives</w:t>
      </w:r>
    </w:p>
    <w:p w14:paraId="5063EC9A" w14:textId="5FE55401" w:rsidR="00E205FE" w:rsidRPr="00082D43" w:rsidRDefault="00E205FE" w:rsidP="00E205FE">
      <w:pPr>
        <w:spacing w:after="240"/>
        <w:rPr>
          <w:color w:val="000000"/>
        </w:rPr>
      </w:pPr>
      <w:r w:rsidRPr="00082D43">
        <w:rPr>
          <w:color w:val="000000"/>
        </w:rPr>
        <w:t xml:space="preserve">The student uses the water displacement method to find the volume </w:t>
      </w:r>
    </w:p>
    <w:p w14:paraId="2478A6A4" w14:textId="77777777" w:rsidR="00E205FE" w:rsidRPr="00E205FE" w:rsidRDefault="00E205FE" w:rsidP="00E205FE">
      <w:pPr>
        <w:rPr>
          <w:b/>
          <w:sz w:val="32"/>
          <w:szCs w:val="32"/>
        </w:rPr>
      </w:pPr>
      <w:r w:rsidRPr="00E205FE">
        <w:rPr>
          <w:b/>
          <w:sz w:val="32"/>
          <w:szCs w:val="32"/>
        </w:rPr>
        <w:t>Materials needed for lesson</w:t>
      </w:r>
    </w:p>
    <w:p w14:paraId="439D9B20" w14:textId="581A8710" w:rsidR="00E205FE" w:rsidRPr="00082D43" w:rsidRDefault="00E205FE" w:rsidP="00E205FE">
      <w:r w:rsidRPr="00E205FE">
        <w:rPr>
          <w:sz w:val="20"/>
          <w:szCs w:val="20"/>
        </w:rPr>
        <w:t>-</w:t>
      </w:r>
      <w:r w:rsidRPr="00082D43">
        <w:t>Beaker</w:t>
      </w:r>
      <w:r w:rsidR="00155D69">
        <w:t>s</w:t>
      </w:r>
      <w:r w:rsidRPr="00082D43">
        <w:br/>
        <w:t>-Graduated cylinders</w:t>
      </w:r>
      <w:r w:rsidRPr="00082D43">
        <w:br/>
        <w:t>-Water </w:t>
      </w:r>
      <w:r w:rsidRPr="00082D43">
        <w:br/>
        <w:t xml:space="preserve">-10 Pennies </w:t>
      </w:r>
      <w:r w:rsidRPr="00082D43">
        <w:br/>
        <w:t xml:space="preserve">-10 Nickels </w:t>
      </w:r>
      <w:r w:rsidRPr="00082D43">
        <w:br/>
        <w:t xml:space="preserve">-10 Dimes </w:t>
      </w:r>
      <w:r w:rsidRPr="00082D43">
        <w:br/>
        <w:t xml:space="preserve">-1 Rock </w:t>
      </w:r>
      <w:r w:rsidRPr="00082D43">
        <w:br/>
        <w:t xml:space="preserve">-1 Marble </w:t>
      </w:r>
    </w:p>
    <w:p w14:paraId="1054E149" w14:textId="77777777" w:rsidR="00E205FE" w:rsidRPr="00082D43" w:rsidRDefault="00E205FE" w:rsidP="00E205FE"/>
    <w:p w14:paraId="23536C03" w14:textId="77777777" w:rsidR="00E205FE" w:rsidRPr="00E205FE" w:rsidRDefault="00E205FE" w:rsidP="00E205FE">
      <w:pPr>
        <w:rPr>
          <w:sz w:val="32"/>
          <w:szCs w:val="32"/>
        </w:rPr>
      </w:pPr>
    </w:p>
    <w:p w14:paraId="5263754C" w14:textId="77777777" w:rsidR="00E205FE" w:rsidRPr="00E205FE" w:rsidRDefault="00E205FE" w:rsidP="00E205FE">
      <w:r w:rsidRPr="00E205FE">
        <w:t>Lesson</w:t>
      </w:r>
    </w:p>
    <w:p w14:paraId="08ED2926" w14:textId="0D504557" w:rsidR="00155D69" w:rsidRDefault="00155D69" w:rsidP="00155D69">
      <w:pPr>
        <w:pStyle w:val="ListParagraph"/>
        <w:numPr>
          <w:ilvl w:val="0"/>
          <w:numId w:val="1"/>
        </w:numPr>
      </w:pPr>
      <w:r>
        <w:t>Give each group one set of supplies.</w:t>
      </w:r>
    </w:p>
    <w:p w14:paraId="381B9D2C" w14:textId="77777777" w:rsidR="00155D69" w:rsidRDefault="00155D69" w:rsidP="00155D69">
      <w:pPr>
        <w:pStyle w:val="ListParagraph"/>
        <w:numPr>
          <w:ilvl w:val="0"/>
          <w:numId w:val="1"/>
        </w:numPr>
      </w:pPr>
      <w:r>
        <w:t>Tell the students</w:t>
      </w:r>
      <w:r w:rsidR="00E205FE" w:rsidRPr="00082D43">
        <w:t xml:space="preserve"> “Let’s find out how we can determine the volume of these coins.”</w:t>
      </w:r>
    </w:p>
    <w:p w14:paraId="38CA1507" w14:textId="77777777" w:rsidR="00155D69" w:rsidRDefault="00155D69" w:rsidP="00155D69">
      <w:pPr>
        <w:pStyle w:val="ListParagraph"/>
        <w:numPr>
          <w:ilvl w:val="0"/>
          <w:numId w:val="1"/>
        </w:numPr>
      </w:pPr>
      <w:r>
        <w:t>Go over</w:t>
      </w:r>
      <w:r w:rsidR="00E205FE" w:rsidRPr="00082D43">
        <w:t xml:space="preserve"> the procedure for determining the volume of liquids using beakers and graduated cylinders. (Pour water into the container. Observe the container at eye level. Record the volume using the correct unit of measurement.)</w:t>
      </w:r>
    </w:p>
    <w:p w14:paraId="7831073C" w14:textId="77777777" w:rsidR="00155D69" w:rsidRDefault="00E205FE" w:rsidP="00155D69">
      <w:pPr>
        <w:pStyle w:val="ListParagraph"/>
        <w:numPr>
          <w:ilvl w:val="0"/>
          <w:numId w:val="1"/>
        </w:numPr>
      </w:pPr>
      <w:r w:rsidRPr="00082D43">
        <w:t xml:space="preserve"> Demonstrate the correct method of using beakers and graduated cylinders to determine the volume of solid objects using the water displacement method.</w:t>
      </w:r>
      <w:r w:rsidRPr="00082D43">
        <w:br/>
      </w:r>
      <w:r w:rsidRPr="00082D43">
        <w:lastRenderedPageBreak/>
        <w:br/>
        <w:t xml:space="preserve">A. Using a beaker, pour water into a graduated cylinder. Record the volume of the water on the Volume Measurement Matrix. </w:t>
      </w:r>
      <w:r w:rsidRPr="00082D43">
        <w:br/>
      </w:r>
      <w:r w:rsidRPr="00082D43">
        <w:br/>
        <w:t>B. Place one object into the cylinder. Begin with either pennies, nickels, or dimes. The water level will then rise. Record the new volume on the Volume Measurement Matrix.</w:t>
      </w:r>
      <w:r w:rsidRPr="00082D43">
        <w:br/>
      </w:r>
      <w:r w:rsidRPr="00082D43">
        <w:br/>
        <w:t>C. Subtract the volume of the water from the volume of the water and the object. The difference will be the volume of the object.</w:t>
      </w:r>
      <w:r w:rsidRPr="00082D43">
        <w:br/>
      </w:r>
      <w:r w:rsidRPr="00082D43">
        <w:br/>
        <w:t>D. Continue to add coins recording the change in volume as each coin is added. When the volumes of all coins have been found, record which coin has a greater volume.</w:t>
      </w:r>
      <w:r w:rsidRPr="00082D43">
        <w:br/>
      </w:r>
      <w:r w:rsidRPr="00082D43">
        <w:br/>
        <w:t>E. Instruct students to follow the same procedure for finding the volume of the rock and marble. </w:t>
      </w:r>
      <w:r w:rsidRPr="00082D43">
        <w:br/>
      </w:r>
    </w:p>
    <w:p w14:paraId="7408BBC2" w14:textId="77777777" w:rsidR="00155D69" w:rsidRDefault="00E205FE" w:rsidP="00155D69">
      <w:pPr>
        <w:pStyle w:val="ListParagraph"/>
        <w:numPr>
          <w:ilvl w:val="0"/>
          <w:numId w:val="1"/>
        </w:numPr>
      </w:pPr>
      <w:r w:rsidRPr="00082D43">
        <w:t xml:space="preserve"> Review: “What we have covered is how to determine the volume of a solid object using the differences in the volume of liquid after an object is placed into the liquid.”</w:t>
      </w:r>
    </w:p>
    <w:p w14:paraId="4C97C604" w14:textId="2B8A4F16" w:rsidR="00E205FE" w:rsidRPr="00082D43" w:rsidRDefault="00E205FE" w:rsidP="00155D69">
      <w:pPr>
        <w:pStyle w:val="ListParagraph"/>
        <w:numPr>
          <w:ilvl w:val="0"/>
          <w:numId w:val="1"/>
        </w:numPr>
      </w:pPr>
      <w:r w:rsidRPr="00082D43">
        <w:t xml:space="preserve"> Close: “Who can tell me what we have discussed today?”</w:t>
      </w:r>
    </w:p>
    <w:p w14:paraId="75946662" w14:textId="77777777" w:rsidR="00E205FE" w:rsidRPr="00082D43" w:rsidRDefault="00E205FE" w:rsidP="00E205FE">
      <w:pPr>
        <w:spacing w:after="150"/>
        <w:outlineLvl w:val="3"/>
        <w:rPr>
          <w:rFonts w:ascii="Arial" w:hAnsi="Arial" w:cs="Arial"/>
          <w:b/>
          <w:bCs/>
          <w:color w:val="000000"/>
        </w:rPr>
      </w:pPr>
    </w:p>
    <w:p w14:paraId="5928C31F" w14:textId="77777777" w:rsidR="00E205FE" w:rsidRPr="00E205FE" w:rsidRDefault="00E205FE" w:rsidP="00E205FE">
      <w:pPr>
        <w:spacing w:after="150"/>
        <w:outlineLvl w:val="3"/>
        <w:rPr>
          <w:rFonts w:ascii="Arial" w:hAnsi="Arial" w:cs="Arial"/>
          <w:b/>
          <w:bCs/>
          <w:color w:val="000000"/>
          <w:sz w:val="32"/>
          <w:szCs w:val="32"/>
        </w:rPr>
      </w:pPr>
      <w:r w:rsidRPr="00E205FE">
        <w:rPr>
          <w:rFonts w:ascii="Arial" w:hAnsi="Arial" w:cs="Arial"/>
          <w:b/>
          <w:bCs/>
          <w:color w:val="000000"/>
          <w:sz w:val="32"/>
          <w:szCs w:val="32"/>
        </w:rPr>
        <w:t>Assessments</w:t>
      </w:r>
    </w:p>
    <w:p w14:paraId="0BD2707B" w14:textId="77777777" w:rsidR="00E205FE" w:rsidRPr="00082D43" w:rsidRDefault="00E205FE" w:rsidP="00E205FE">
      <w:pPr>
        <w:rPr>
          <w:color w:val="000000"/>
        </w:rPr>
      </w:pPr>
      <w:r w:rsidRPr="00082D43">
        <w:rPr>
          <w:color w:val="000000"/>
        </w:rPr>
        <w:t>Completed Volume Measurement Matrix </w:t>
      </w:r>
      <w:r w:rsidRPr="00082D43">
        <w:rPr>
          <w:color w:val="000000"/>
        </w:rPr>
        <w:br/>
        <w:t>-Check for measurement accuracy.</w:t>
      </w:r>
      <w:r w:rsidRPr="00082D43">
        <w:rPr>
          <w:color w:val="000000"/>
        </w:rPr>
        <w:br/>
        <w:t>-Review the reflection portion and determine how reasonable each answer seems.</w:t>
      </w:r>
    </w:p>
    <w:p w14:paraId="2331C799" w14:textId="77777777" w:rsidR="00FA1E1B" w:rsidRDefault="001504F5"/>
    <w:p w14:paraId="47C2F2CD" w14:textId="77777777" w:rsidR="00E205FE" w:rsidRDefault="00E205FE"/>
    <w:p w14:paraId="2751088C" w14:textId="77777777" w:rsidR="00E205FE" w:rsidRPr="00E205FE" w:rsidRDefault="00E205FE" w:rsidP="00E205FE"/>
    <w:p w14:paraId="6AC1B37B" w14:textId="77777777" w:rsidR="00E205FE" w:rsidRPr="00E205FE" w:rsidRDefault="00E205FE">
      <w:pPr>
        <w:rPr>
          <w:b/>
          <w:sz w:val="32"/>
          <w:szCs w:val="32"/>
        </w:rPr>
      </w:pPr>
    </w:p>
    <w:sectPr w:rsidR="00E205FE" w:rsidRPr="00E205FE" w:rsidSect="005270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807645"/>
    <w:multiLevelType w:val="hybridMultilevel"/>
    <w:tmpl w:val="83AA9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5FE"/>
    <w:rsid w:val="00082D43"/>
    <w:rsid w:val="001504F5"/>
    <w:rsid w:val="00155D69"/>
    <w:rsid w:val="00527089"/>
    <w:rsid w:val="007F5D4F"/>
    <w:rsid w:val="008971C0"/>
    <w:rsid w:val="009740D8"/>
    <w:rsid w:val="00E20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F9FBDD"/>
  <w14:defaultImageDpi w14:val="32767"/>
  <w15:chartTrackingRefBased/>
  <w15:docId w15:val="{8F248A2D-2F01-6444-B1A2-17532AE40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05FE"/>
    <w:rPr>
      <w:rFonts w:ascii="Times New Roman" w:eastAsia="Times New Roman" w:hAnsi="Times New Roman" w:cs="Times New Roman"/>
    </w:rPr>
  </w:style>
  <w:style w:type="paragraph" w:styleId="Heading2">
    <w:name w:val="heading 2"/>
    <w:basedOn w:val="Normal"/>
    <w:link w:val="Heading2Char"/>
    <w:uiPriority w:val="9"/>
    <w:qFormat/>
    <w:rsid w:val="00E205FE"/>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E205FE"/>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E205FE"/>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5F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205F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205FE"/>
    <w:rPr>
      <w:rFonts w:ascii="Times New Roman" w:eastAsia="Times New Roman" w:hAnsi="Times New Roman" w:cs="Times New Roman"/>
      <w:b/>
      <w:bCs/>
    </w:rPr>
  </w:style>
  <w:style w:type="paragraph" w:styleId="NormalWeb">
    <w:name w:val="Normal (Web)"/>
    <w:basedOn w:val="Normal"/>
    <w:uiPriority w:val="99"/>
    <w:unhideWhenUsed/>
    <w:rsid w:val="009740D8"/>
    <w:pPr>
      <w:spacing w:before="100" w:beforeAutospacing="1" w:after="100" w:afterAutospacing="1"/>
    </w:pPr>
  </w:style>
  <w:style w:type="paragraph" w:styleId="ListParagraph">
    <w:name w:val="List Paragraph"/>
    <w:basedOn w:val="Normal"/>
    <w:uiPriority w:val="34"/>
    <w:qFormat/>
    <w:rsid w:val="00155D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49392">
      <w:bodyDiv w:val="1"/>
      <w:marLeft w:val="0"/>
      <w:marRight w:val="0"/>
      <w:marTop w:val="0"/>
      <w:marBottom w:val="0"/>
      <w:divBdr>
        <w:top w:val="none" w:sz="0" w:space="0" w:color="auto"/>
        <w:left w:val="none" w:sz="0" w:space="0" w:color="auto"/>
        <w:bottom w:val="none" w:sz="0" w:space="0" w:color="auto"/>
        <w:right w:val="none" w:sz="0" w:space="0" w:color="auto"/>
      </w:divBdr>
    </w:div>
    <w:div w:id="105274818">
      <w:bodyDiv w:val="1"/>
      <w:marLeft w:val="0"/>
      <w:marRight w:val="0"/>
      <w:marTop w:val="0"/>
      <w:marBottom w:val="0"/>
      <w:divBdr>
        <w:top w:val="none" w:sz="0" w:space="0" w:color="auto"/>
        <w:left w:val="none" w:sz="0" w:space="0" w:color="auto"/>
        <w:bottom w:val="none" w:sz="0" w:space="0" w:color="auto"/>
        <w:right w:val="none" w:sz="0" w:space="0" w:color="auto"/>
      </w:divBdr>
    </w:div>
    <w:div w:id="496575518">
      <w:bodyDiv w:val="1"/>
      <w:marLeft w:val="0"/>
      <w:marRight w:val="0"/>
      <w:marTop w:val="0"/>
      <w:marBottom w:val="0"/>
      <w:divBdr>
        <w:top w:val="none" w:sz="0" w:space="0" w:color="auto"/>
        <w:left w:val="none" w:sz="0" w:space="0" w:color="auto"/>
        <w:bottom w:val="none" w:sz="0" w:space="0" w:color="auto"/>
        <w:right w:val="none" w:sz="0" w:space="0" w:color="auto"/>
      </w:divBdr>
    </w:div>
    <w:div w:id="846485592">
      <w:bodyDiv w:val="1"/>
      <w:marLeft w:val="0"/>
      <w:marRight w:val="0"/>
      <w:marTop w:val="0"/>
      <w:marBottom w:val="0"/>
      <w:divBdr>
        <w:top w:val="none" w:sz="0" w:space="0" w:color="auto"/>
        <w:left w:val="none" w:sz="0" w:space="0" w:color="auto"/>
        <w:bottom w:val="none" w:sz="0" w:space="0" w:color="auto"/>
        <w:right w:val="none" w:sz="0" w:space="0" w:color="auto"/>
      </w:divBdr>
      <w:divsChild>
        <w:div w:id="1233851943">
          <w:marLeft w:val="0"/>
          <w:marRight w:val="0"/>
          <w:marTop w:val="0"/>
          <w:marBottom w:val="0"/>
          <w:divBdr>
            <w:top w:val="none" w:sz="0" w:space="0" w:color="auto"/>
            <w:left w:val="single" w:sz="6" w:space="9" w:color="000000"/>
            <w:bottom w:val="single" w:sz="6" w:space="9" w:color="000000"/>
            <w:right w:val="single" w:sz="6" w:space="9" w:color="000000"/>
          </w:divBdr>
        </w:div>
        <w:div w:id="1845897191">
          <w:marLeft w:val="0"/>
          <w:marRight w:val="0"/>
          <w:marTop w:val="0"/>
          <w:marBottom w:val="0"/>
          <w:divBdr>
            <w:top w:val="none" w:sz="0" w:space="0" w:color="auto"/>
            <w:left w:val="single" w:sz="6" w:space="9" w:color="000000"/>
            <w:bottom w:val="single" w:sz="6" w:space="9" w:color="000000"/>
            <w:right w:val="single" w:sz="6" w:space="9" w:color="000000"/>
          </w:divBdr>
        </w:div>
        <w:div w:id="1781532008">
          <w:marLeft w:val="0"/>
          <w:marRight w:val="0"/>
          <w:marTop w:val="0"/>
          <w:marBottom w:val="0"/>
          <w:divBdr>
            <w:top w:val="none" w:sz="0" w:space="0" w:color="auto"/>
            <w:left w:val="single" w:sz="6" w:space="9" w:color="000000"/>
            <w:bottom w:val="single" w:sz="6" w:space="9" w:color="000000"/>
            <w:right w:val="single" w:sz="6" w:space="9" w:color="000000"/>
          </w:divBdr>
        </w:div>
        <w:div w:id="2086487416">
          <w:marLeft w:val="0"/>
          <w:marRight w:val="0"/>
          <w:marTop w:val="0"/>
          <w:marBottom w:val="0"/>
          <w:divBdr>
            <w:top w:val="none" w:sz="0" w:space="0" w:color="auto"/>
            <w:left w:val="single" w:sz="6" w:space="9" w:color="000000"/>
            <w:bottom w:val="single" w:sz="6" w:space="9" w:color="000000"/>
            <w:right w:val="single" w:sz="6" w:space="9" w:color="000000"/>
          </w:divBdr>
        </w:div>
        <w:div w:id="766929760">
          <w:marLeft w:val="0"/>
          <w:marRight w:val="0"/>
          <w:marTop w:val="0"/>
          <w:marBottom w:val="0"/>
          <w:divBdr>
            <w:top w:val="none" w:sz="0" w:space="0" w:color="auto"/>
            <w:left w:val="single" w:sz="6" w:space="9" w:color="000000"/>
            <w:bottom w:val="single" w:sz="6" w:space="9" w:color="000000"/>
            <w:right w:val="single" w:sz="6" w:space="9" w:color="000000"/>
          </w:divBdr>
        </w:div>
        <w:div w:id="1512835929">
          <w:marLeft w:val="0"/>
          <w:marRight w:val="0"/>
          <w:marTop w:val="0"/>
          <w:marBottom w:val="0"/>
          <w:divBdr>
            <w:top w:val="none" w:sz="0" w:space="0" w:color="auto"/>
            <w:left w:val="single" w:sz="6" w:space="9" w:color="000000"/>
            <w:bottom w:val="single" w:sz="6" w:space="9" w:color="000000"/>
            <w:right w:val="single" w:sz="6" w:space="9" w:color="000000"/>
          </w:divBdr>
        </w:div>
        <w:div w:id="1541895897">
          <w:marLeft w:val="0"/>
          <w:marRight w:val="0"/>
          <w:marTop w:val="0"/>
          <w:marBottom w:val="0"/>
          <w:divBdr>
            <w:top w:val="none" w:sz="0" w:space="0" w:color="auto"/>
            <w:left w:val="single" w:sz="6" w:space="9" w:color="000000"/>
            <w:bottom w:val="single" w:sz="6" w:space="9" w:color="000000"/>
            <w:right w:val="single" w:sz="6" w:space="9" w:color="000000"/>
          </w:divBdr>
        </w:div>
        <w:div w:id="461385721">
          <w:marLeft w:val="0"/>
          <w:marRight w:val="0"/>
          <w:marTop w:val="0"/>
          <w:marBottom w:val="0"/>
          <w:divBdr>
            <w:top w:val="none" w:sz="0" w:space="0" w:color="auto"/>
            <w:left w:val="single" w:sz="6" w:space="9" w:color="000000"/>
            <w:bottom w:val="single" w:sz="6" w:space="9" w:color="000000"/>
            <w:right w:val="single" w:sz="6" w:space="9" w:color="000000"/>
          </w:divBdr>
        </w:div>
        <w:div w:id="1921717831">
          <w:marLeft w:val="0"/>
          <w:marRight w:val="0"/>
          <w:marTop w:val="0"/>
          <w:marBottom w:val="0"/>
          <w:divBdr>
            <w:top w:val="none" w:sz="0" w:space="0" w:color="auto"/>
            <w:left w:val="single" w:sz="6" w:space="9" w:color="000000"/>
            <w:bottom w:val="single" w:sz="6" w:space="9" w:color="000000"/>
            <w:right w:val="single" w:sz="6" w:space="9" w:color="000000"/>
          </w:divBdr>
        </w:div>
      </w:divsChild>
    </w:div>
    <w:div w:id="1063018704">
      <w:bodyDiv w:val="1"/>
      <w:marLeft w:val="0"/>
      <w:marRight w:val="0"/>
      <w:marTop w:val="0"/>
      <w:marBottom w:val="0"/>
      <w:divBdr>
        <w:top w:val="none" w:sz="0" w:space="0" w:color="auto"/>
        <w:left w:val="none" w:sz="0" w:space="0" w:color="auto"/>
        <w:bottom w:val="none" w:sz="0" w:space="0" w:color="auto"/>
        <w:right w:val="none" w:sz="0" w:space="0" w:color="auto"/>
      </w:divBdr>
    </w:div>
    <w:div w:id="1185364219">
      <w:bodyDiv w:val="1"/>
      <w:marLeft w:val="0"/>
      <w:marRight w:val="0"/>
      <w:marTop w:val="0"/>
      <w:marBottom w:val="0"/>
      <w:divBdr>
        <w:top w:val="none" w:sz="0" w:space="0" w:color="auto"/>
        <w:left w:val="none" w:sz="0" w:space="0" w:color="auto"/>
        <w:bottom w:val="none" w:sz="0" w:space="0" w:color="auto"/>
        <w:right w:val="none" w:sz="0" w:space="0" w:color="auto"/>
      </w:divBdr>
    </w:div>
    <w:div w:id="1870097661">
      <w:bodyDiv w:val="1"/>
      <w:marLeft w:val="0"/>
      <w:marRight w:val="0"/>
      <w:marTop w:val="0"/>
      <w:marBottom w:val="0"/>
      <w:divBdr>
        <w:top w:val="none" w:sz="0" w:space="0" w:color="auto"/>
        <w:left w:val="none" w:sz="0" w:space="0" w:color="auto"/>
        <w:bottom w:val="none" w:sz="0" w:space="0" w:color="auto"/>
        <w:right w:val="none" w:sz="0" w:space="0" w:color="auto"/>
      </w:divBdr>
    </w:div>
    <w:div w:id="1893347104">
      <w:bodyDiv w:val="1"/>
      <w:marLeft w:val="0"/>
      <w:marRight w:val="0"/>
      <w:marTop w:val="0"/>
      <w:marBottom w:val="0"/>
      <w:divBdr>
        <w:top w:val="none" w:sz="0" w:space="0" w:color="auto"/>
        <w:left w:val="none" w:sz="0" w:space="0" w:color="auto"/>
        <w:bottom w:val="none" w:sz="0" w:space="0" w:color="auto"/>
        <w:right w:val="none" w:sz="0" w:space="0" w:color="auto"/>
      </w:divBdr>
      <w:divsChild>
        <w:div w:id="999650959">
          <w:marLeft w:val="0"/>
          <w:marRight w:val="0"/>
          <w:marTop w:val="0"/>
          <w:marBottom w:val="0"/>
          <w:divBdr>
            <w:top w:val="none" w:sz="0" w:space="0" w:color="auto"/>
            <w:left w:val="none" w:sz="0" w:space="0" w:color="auto"/>
            <w:bottom w:val="none" w:sz="0" w:space="0" w:color="auto"/>
            <w:right w:val="none" w:sz="0" w:space="0" w:color="auto"/>
          </w:divBdr>
          <w:divsChild>
            <w:div w:id="52969004">
              <w:marLeft w:val="0"/>
              <w:marRight w:val="0"/>
              <w:marTop w:val="0"/>
              <w:marBottom w:val="0"/>
              <w:divBdr>
                <w:top w:val="none" w:sz="0" w:space="0" w:color="auto"/>
                <w:left w:val="none" w:sz="0" w:space="0" w:color="auto"/>
                <w:bottom w:val="none" w:sz="0" w:space="0" w:color="auto"/>
                <w:right w:val="none" w:sz="0" w:space="0" w:color="auto"/>
              </w:divBdr>
              <w:divsChild>
                <w:div w:id="166115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McElroy</dc:creator>
  <cp:keywords/>
  <dc:description/>
  <cp:lastModifiedBy>Todd McElroy</cp:lastModifiedBy>
  <cp:revision>3</cp:revision>
  <dcterms:created xsi:type="dcterms:W3CDTF">2019-05-30T18:54:00Z</dcterms:created>
  <dcterms:modified xsi:type="dcterms:W3CDTF">2019-06-10T15:19:00Z</dcterms:modified>
</cp:coreProperties>
</file>